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1A" w:rsidRPr="00837410" w:rsidRDefault="008A601A" w:rsidP="000C11F9">
      <w:pPr>
        <w:jc w:val="center"/>
        <w:rPr>
          <w:rFonts w:cstheme="minorHAnsi"/>
          <w:b/>
          <w:sz w:val="24"/>
        </w:rPr>
      </w:pPr>
      <w:r w:rsidRPr="00837410">
        <w:rPr>
          <w:rFonts w:cstheme="minorHAnsi"/>
          <w:b/>
          <w:sz w:val="24"/>
        </w:rPr>
        <w:t>FARMACEUTSKI TEHNIČAR – SPISAK UDŽBENIKA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786"/>
        <w:tblW w:w="9039" w:type="dxa"/>
        <w:tblLook w:val="04A0" w:firstRow="1" w:lastRow="0" w:firstColumn="1" w:lastColumn="0" w:noHBand="0" w:noVBand="1"/>
      </w:tblPr>
      <w:tblGrid>
        <w:gridCol w:w="2518"/>
        <w:gridCol w:w="2552"/>
        <w:gridCol w:w="2126"/>
        <w:gridCol w:w="1843"/>
      </w:tblGrid>
      <w:tr w:rsidR="00837410" w:rsidRPr="00837410" w:rsidTr="00837410">
        <w:trPr>
          <w:trHeight w:val="622"/>
        </w:trPr>
        <w:tc>
          <w:tcPr>
            <w:tcW w:w="2518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  <w:b/>
              </w:rPr>
            </w:pPr>
            <w:r w:rsidRPr="00837410">
              <w:rPr>
                <w:rFonts w:cstheme="minorHAnsi"/>
                <w:b/>
              </w:rPr>
              <w:t>NASTAVNI PREDMET</w:t>
            </w:r>
          </w:p>
        </w:tc>
        <w:tc>
          <w:tcPr>
            <w:tcW w:w="2552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  <w:b/>
              </w:rPr>
            </w:pPr>
            <w:r w:rsidRPr="00837410">
              <w:rPr>
                <w:rFonts w:cstheme="minorHAnsi"/>
                <w:b/>
              </w:rPr>
              <w:t>UDŽBENIK</w:t>
            </w:r>
          </w:p>
        </w:tc>
        <w:tc>
          <w:tcPr>
            <w:tcW w:w="2126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  <w:b/>
              </w:rPr>
            </w:pPr>
            <w:r w:rsidRPr="00837410">
              <w:rPr>
                <w:rFonts w:cstheme="minorHAnsi"/>
                <w:b/>
              </w:rPr>
              <w:t>AUTOR</w:t>
            </w:r>
          </w:p>
        </w:tc>
        <w:tc>
          <w:tcPr>
            <w:tcW w:w="1843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  <w:b/>
              </w:rPr>
            </w:pPr>
            <w:r w:rsidRPr="00837410">
              <w:rPr>
                <w:rFonts w:cstheme="minorHAnsi"/>
                <w:b/>
              </w:rPr>
              <w:t>IZDAVAČ</w:t>
            </w:r>
          </w:p>
        </w:tc>
      </w:tr>
      <w:tr w:rsidR="00837410" w:rsidRPr="00837410" w:rsidTr="00837410">
        <w:trPr>
          <w:trHeight w:val="622"/>
        </w:trPr>
        <w:tc>
          <w:tcPr>
            <w:tcW w:w="2518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  <w:b/>
              </w:rPr>
            </w:pPr>
            <w:r w:rsidRPr="00837410">
              <w:rPr>
                <w:rFonts w:cstheme="minorHAnsi"/>
                <w:b/>
              </w:rPr>
              <w:t>Srpski jezik i književnost</w:t>
            </w:r>
          </w:p>
        </w:tc>
        <w:tc>
          <w:tcPr>
            <w:tcW w:w="2552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Čitanka za četvrti razred gimnazija i srednjih stručnih škola</w:t>
            </w:r>
          </w:p>
        </w:tc>
        <w:tc>
          <w:tcPr>
            <w:tcW w:w="2126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Miodrag Pavlović</w:t>
            </w:r>
          </w:p>
        </w:tc>
        <w:tc>
          <w:tcPr>
            <w:tcW w:w="1843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 xml:space="preserve">Klett   </w:t>
            </w:r>
          </w:p>
        </w:tc>
      </w:tr>
      <w:tr w:rsidR="00837410" w:rsidRPr="00837410" w:rsidTr="00837410">
        <w:trPr>
          <w:trHeight w:val="588"/>
        </w:trPr>
        <w:tc>
          <w:tcPr>
            <w:tcW w:w="2518" w:type="dxa"/>
            <w:vAlign w:val="center"/>
          </w:tcPr>
          <w:p w:rsidR="00837410" w:rsidRPr="00837410" w:rsidRDefault="00837410" w:rsidP="00837410">
            <w:pP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 w:rsidRPr="00837410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Engleski jezik</w:t>
            </w:r>
          </w:p>
        </w:tc>
        <w:tc>
          <w:tcPr>
            <w:tcW w:w="2552" w:type="dxa"/>
            <w:vAlign w:val="center"/>
          </w:tcPr>
          <w:p w:rsidR="00837410" w:rsidRPr="00837410" w:rsidRDefault="00837410" w:rsidP="00837410">
            <w:pPr>
              <w:rPr>
                <w:rFonts w:eastAsia="Times New Roman" w:cstheme="minorHAnsi"/>
                <w:color w:val="000000"/>
                <w:lang w:eastAsia="sr-Latn-RS"/>
              </w:rPr>
            </w:pPr>
            <w:r w:rsidRPr="00837410">
              <w:rPr>
                <w:rFonts w:eastAsia="Times New Roman" w:cstheme="minorHAnsi"/>
                <w:color w:val="000000"/>
                <w:lang w:eastAsia="sr-Latn-RS"/>
              </w:rPr>
              <w:t>New Horizons 4</w:t>
            </w:r>
          </w:p>
        </w:tc>
        <w:tc>
          <w:tcPr>
            <w:tcW w:w="2126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eastAsia="Times New Roman" w:cstheme="minorHAnsi"/>
                <w:color w:val="000000"/>
                <w:lang w:eastAsia="sr-Latn-RS"/>
              </w:rPr>
              <w:t xml:space="preserve">P.Radley,  D.Simons, R. McGuinness </w:t>
            </w:r>
          </w:p>
        </w:tc>
        <w:tc>
          <w:tcPr>
            <w:tcW w:w="1843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Logos</w:t>
            </w:r>
          </w:p>
        </w:tc>
      </w:tr>
      <w:tr w:rsidR="00837410" w:rsidRPr="00837410" w:rsidTr="00837410">
        <w:trPr>
          <w:trHeight w:val="622"/>
        </w:trPr>
        <w:tc>
          <w:tcPr>
            <w:tcW w:w="2518" w:type="dxa"/>
            <w:vAlign w:val="center"/>
          </w:tcPr>
          <w:p w:rsidR="00837410" w:rsidRPr="00837410" w:rsidRDefault="00837410" w:rsidP="00837410">
            <w:pP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 w:rsidRPr="00837410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Ruski jezik</w:t>
            </w:r>
          </w:p>
        </w:tc>
        <w:tc>
          <w:tcPr>
            <w:tcW w:w="2552" w:type="dxa"/>
            <w:vAlign w:val="center"/>
          </w:tcPr>
          <w:p w:rsidR="00837410" w:rsidRPr="00837410" w:rsidRDefault="00837410" w:rsidP="00837410">
            <w:pPr>
              <w:rPr>
                <w:rFonts w:eastAsia="Times New Roman" w:cstheme="minorHAnsi"/>
                <w:color w:val="000000"/>
                <w:lang w:eastAsia="sr-Latn-RS"/>
              </w:rPr>
            </w:pPr>
            <w:r w:rsidRPr="00837410">
              <w:rPr>
                <w:rFonts w:eastAsia="Times New Roman" w:cstheme="minorHAnsi"/>
                <w:color w:val="000000"/>
                <w:lang w:eastAsia="sr-Latn-RS"/>
              </w:rPr>
              <w:t>U dogovoru sa profesorom</w:t>
            </w:r>
          </w:p>
        </w:tc>
        <w:tc>
          <w:tcPr>
            <w:tcW w:w="2126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</w:p>
        </w:tc>
      </w:tr>
      <w:tr w:rsidR="00837410" w:rsidRPr="00837410" w:rsidTr="00837410">
        <w:trPr>
          <w:trHeight w:val="588"/>
        </w:trPr>
        <w:tc>
          <w:tcPr>
            <w:tcW w:w="2518" w:type="dxa"/>
            <w:vAlign w:val="center"/>
          </w:tcPr>
          <w:p w:rsidR="00837410" w:rsidRPr="00837410" w:rsidRDefault="00837410" w:rsidP="00837410">
            <w:pP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 w:rsidRPr="00837410">
              <w:rPr>
                <w:rFonts w:eastAsia="Times New Roman" w:cstheme="minorHAnsi"/>
                <w:b/>
                <w:bCs/>
                <w:color w:val="000000"/>
                <w:lang w:val="en-US" w:eastAsia="sr-Latn-RS"/>
              </w:rPr>
              <w:t xml:space="preserve">Nemačk </w:t>
            </w:r>
            <w:r w:rsidRPr="00837410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jezik</w:t>
            </w:r>
          </w:p>
        </w:tc>
        <w:tc>
          <w:tcPr>
            <w:tcW w:w="2552" w:type="dxa"/>
            <w:vAlign w:val="center"/>
          </w:tcPr>
          <w:p w:rsidR="00837410" w:rsidRPr="00837410" w:rsidRDefault="00837410" w:rsidP="00837410">
            <w:pPr>
              <w:rPr>
                <w:rFonts w:eastAsia="Times New Roman" w:cstheme="minorHAnsi"/>
                <w:color w:val="000000"/>
                <w:lang w:eastAsia="sr-Latn-RS"/>
              </w:rPr>
            </w:pPr>
            <w:r w:rsidRPr="00837410">
              <w:rPr>
                <w:rFonts w:cstheme="minorHAnsi"/>
              </w:rPr>
              <w:t>Schritte international A2/2</w:t>
            </w:r>
          </w:p>
        </w:tc>
        <w:tc>
          <w:tcPr>
            <w:tcW w:w="2126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Silke Hilpert, Marion Kerner, Daniela Niebisch, Franz Specht Dorte Weers, Monika Reimann, Andreas Tomaszewski</w:t>
            </w:r>
          </w:p>
        </w:tc>
        <w:tc>
          <w:tcPr>
            <w:tcW w:w="1843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Hueber, 2007</w:t>
            </w:r>
          </w:p>
        </w:tc>
      </w:tr>
      <w:tr w:rsidR="00837410" w:rsidRPr="00837410" w:rsidTr="00837410">
        <w:trPr>
          <w:trHeight w:val="622"/>
        </w:trPr>
        <w:tc>
          <w:tcPr>
            <w:tcW w:w="2518" w:type="dxa"/>
            <w:vAlign w:val="center"/>
          </w:tcPr>
          <w:p w:rsidR="00837410" w:rsidRPr="00837410" w:rsidRDefault="00837410" w:rsidP="00837410">
            <w:pP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 w:rsidRPr="00837410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Matematika</w:t>
            </w:r>
          </w:p>
        </w:tc>
        <w:tc>
          <w:tcPr>
            <w:tcW w:w="2552" w:type="dxa"/>
            <w:vAlign w:val="center"/>
          </w:tcPr>
          <w:p w:rsidR="00837410" w:rsidRPr="00837410" w:rsidRDefault="00837410" w:rsidP="00837410">
            <w:pPr>
              <w:rPr>
                <w:rFonts w:eastAsia="Times New Roman" w:cstheme="minorHAnsi"/>
                <w:color w:val="000000"/>
                <w:lang w:eastAsia="sr-Latn-RS"/>
              </w:rPr>
            </w:pPr>
            <w:r w:rsidRPr="00837410">
              <w:rPr>
                <w:rFonts w:eastAsia="Times New Roman" w:cstheme="minorHAnsi"/>
                <w:color w:val="000000"/>
                <w:lang w:eastAsia="sr-Latn-RS"/>
              </w:rPr>
              <w:t>Matematika 4 – Zbirka zadataka i testova za drugi razred gimnazija i tehnickih skola</w:t>
            </w:r>
          </w:p>
        </w:tc>
        <w:tc>
          <w:tcPr>
            <w:tcW w:w="2126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Živorad Ivanović, Srdjan Ognjanovic</w:t>
            </w:r>
          </w:p>
        </w:tc>
        <w:tc>
          <w:tcPr>
            <w:tcW w:w="1843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Krug</w:t>
            </w:r>
          </w:p>
        </w:tc>
      </w:tr>
      <w:tr w:rsidR="00837410" w:rsidRPr="00837410" w:rsidTr="00837410">
        <w:trPr>
          <w:trHeight w:val="622"/>
        </w:trPr>
        <w:tc>
          <w:tcPr>
            <w:tcW w:w="2518" w:type="dxa"/>
            <w:vAlign w:val="center"/>
          </w:tcPr>
          <w:p w:rsidR="00837410" w:rsidRPr="00837410" w:rsidRDefault="00837410" w:rsidP="00837410">
            <w:pP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 w:rsidRPr="00837410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 xml:space="preserve">Hemija </w:t>
            </w:r>
          </w:p>
        </w:tc>
        <w:tc>
          <w:tcPr>
            <w:tcW w:w="2552" w:type="dxa"/>
            <w:vAlign w:val="center"/>
          </w:tcPr>
          <w:p w:rsidR="00837410" w:rsidRPr="00837410" w:rsidRDefault="00837410" w:rsidP="00837410">
            <w:pPr>
              <w:rPr>
                <w:rFonts w:eastAsia="Times New Roman" w:cstheme="minorHAnsi"/>
                <w:color w:val="000000"/>
                <w:lang w:eastAsia="sr-Latn-RS"/>
              </w:rPr>
            </w:pPr>
            <w:r w:rsidRPr="00837410">
              <w:rPr>
                <w:rFonts w:eastAsia="Times New Roman" w:cstheme="minorHAnsi"/>
                <w:color w:val="000000"/>
                <w:lang w:eastAsia="sr-Latn-RS"/>
              </w:rPr>
              <w:t>U dodovoru sa profesorom</w:t>
            </w:r>
          </w:p>
        </w:tc>
        <w:tc>
          <w:tcPr>
            <w:tcW w:w="2126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</w:p>
        </w:tc>
      </w:tr>
      <w:tr w:rsidR="00837410" w:rsidRPr="00837410" w:rsidTr="00837410">
        <w:trPr>
          <w:trHeight w:val="588"/>
        </w:trPr>
        <w:tc>
          <w:tcPr>
            <w:tcW w:w="2518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  <w:b/>
              </w:rPr>
            </w:pPr>
            <w:r w:rsidRPr="00837410">
              <w:rPr>
                <w:rFonts w:cstheme="minorHAnsi"/>
                <w:b/>
              </w:rPr>
              <w:t>Farmaceutska tehnologija</w:t>
            </w:r>
          </w:p>
        </w:tc>
        <w:tc>
          <w:tcPr>
            <w:tcW w:w="2552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Farmaceutska tehnologija za 3.</w:t>
            </w:r>
          </w:p>
        </w:tc>
        <w:tc>
          <w:tcPr>
            <w:tcW w:w="2126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G.Popović,  S.Stojmenović</w:t>
            </w:r>
          </w:p>
        </w:tc>
        <w:tc>
          <w:tcPr>
            <w:tcW w:w="1843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Zavod za izdavanje udžbenika, Beograd</w:t>
            </w:r>
          </w:p>
        </w:tc>
      </w:tr>
      <w:tr w:rsidR="00837410" w:rsidRPr="00837410" w:rsidTr="00837410">
        <w:trPr>
          <w:trHeight w:val="622"/>
        </w:trPr>
        <w:tc>
          <w:tcPr>
            <w:tcW w:w="2518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  <w:b/>
              </w:rPr>
            </w:pPr>
            <w:r w:rsidRPr="00837410">
              <w:rPr>
                <w:rFonts w:cstheme="minorHAnsi"/>
                <w:b/>
              </w:rPr>
              <w:t>Farmaceutska hemija sa analitikom lekova</w:t>
            </w:r>
          </w:p>
        </w:tc>
        <w:tc>
          <w:tcPr>
            <w:tcW w:w="2552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Farmaceutska hemija 1. i 2. za 3. i 4. razred medicinske škole</w:t>
            </w:r>
          </w:p>
        </w:tc>
        <w:tc>
          <w:tcPr>
            <w:tcW w:w="2126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Pokrajac Milena</w:t>
            </w:r>
          </w:p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Dragoljub Panić</w:t>
            </w:r>
          </w:p>
        </w:tc>
        <w:tc>
          <w:tcPr>
            <w:tcW w:w="1843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Zavod za izdavanje udžbenika, Beograd</w:t>
            </w:r>
          </w:p>
        </w:tc>
      </w:tr>
      <w:tr w:rsidR="00837410" w:rsidRPr="00837410" w:rsidTr="00837410">
        <w:trPr>
          <w:trHeight w:val="622"/>
        </w:trPr>
        <w:tc>
          <w:tcPr>
            <w:tcW w:w="2518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  <w:b/>
              </w:rPr>
            </w:pPr>
            <w:r w:rsidRPr="00837410">
              <w:rPr>
                <w:rFonts w:cstheme="minorHAnsi"/>
                <w:b/>
              </w:rPr>
              <w:t>Farmakologija i farmakoterapija</w:t>
            </w:r>
          </w:p>
        </w:tc>
        <w:tc>
          <w:tcPr>
            <w:tcW w:w="2552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Farmakologija, udžbenik za 2. i 4. razred srednje medicinske škole</w:t>
            </w:r>
          </w:p>
        </w:tc>
        <w:tc>
          <w:tcPr>
            <w:tcW w:w="2126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Zoran Todorović</w:t>
            </w:r>
          </w:p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Radan Stojanović</w:t>
            </w:r>
          </w:p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Nevena Divac</w:t>
            </w:r>
          </w:p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Milica Prostran</w:t>
            </w:r>
          </w:p>
        </w:tc>
        <w:tc>
          <w:tcPr>
            <w:tcW w:w="1843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Data status</w:t>
            </w:r>
          </w:p>
        </w:tc>
      </w:tr>
      <w:tr w:rsidR="00837410" w:rsidRPr="00837410" w:rsidTr="00837410">
        <w:trPr>
          <w:trHeight w:val="588"/>
        </w:trPr>
        <w:tc>
          <w:tcPr>
            <w:tcW w:w="2518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  <w:b/>
              </w:rPr>
            </w:pPr>
            <w:r w:rsidRPr="00837410">
              <w:rPr>
                <w:rFonts w:cstheme="minorHAnsi"/>
                <w:b/>
              </w:rPr>
              <w:t>Kozmetologija</w:t>
            </w:r>
          </w:p>
        </w:tc>
        <w:tc>
          <w:tcPr>
            <w:tcW w:w="2552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Kozmetologija za 2. i 3. razred</w:t>
            </w:r>
          </w:p>
        </w:tc>
        <w:tc>
          <w:tcPr>
            <w:tcW w:w="2126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S.Mazić,  Ž.Nidžović</w:t>
            </w:r>
          </w:p>
        </w:tc>
        <w:tc>
          <w:tcPr>
            <w:tcW w:w="1843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Zavod za udžbenike</w:t>
            </w:r>
          </w:p>
        </w:tc>
      </w:tr>
      <w:tr w:rsidR="00837410" w:rsidRPr="00837410" w:rsidTr="00837410">
        <w:trPr>
          <w:trHeight w:val="622"/>
        </w:trPr>
        <w:tc>
          <w:tcPr>
            <w:tcW w:w="2518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  <w:b/>
              </w:rPr>
            </w:pPr>
            <w:r w:rsidRPr="00837410">
              <w:rPr>
                <w:rFonts w:cstheme="minorHAnsi"/>
                <w:b/>
              </w:rPr>
              <w:t>Bromatologija sa dijetetikom</w:t>
            </w:r>
          </w:p>
        </w:tc>
        <w:tc>
          <w:tcPr>
            <w:tcW w:w="2552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Sanitarna hemija (bromatologija)</w:t>
            </w:r>
          </w:p>
        </w:tc>
        <w:tc>
          <w:tcPr>
            <w:tcW w:w="2126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D.Stanimirović, S.Stanimirović</w:t>
            </w:r>
          </w:p>
        </w:tc>
        <w:tc>
          <w:tcPr>
            <w:tcW w:w="1843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Zavod za udžbenike</w:t>
            </w:r>
          </w:p>
        </w:tc>
      </w:tr>
      <w:tr w:rsidR="00837410" w:rsidRPr="00837410" w:rsidTr="00837410">
        <w:trPr>
          <w:trHeight w:val="588"/>
        </w:trPr>
        <w:tc>
          <w:tcPr>
            <w:tcW w:w="2518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  <w:b/>
              </w:rPr>
            </w:pPr>
            <w:r w:rsidRPr="00837410">
              <w:rPr>
                <w:rFonts w:cstheme="minorHAnsi"/>
                <w:b/>
              </w:rPr>
              <w:t>Preduzetništvo</w:t>
            </w:r>
          </w:p>
        </w:tc>
        <w:tc>
          <w:tcPr>
            <w:tcW w:w="2552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Preduzetništvo za 3. i 4. razred strucnih škola</w:t>
            </w:r>
          </w:p>
        </w:tc>
        <w:tc>
          <w:tcPr>
            <w:tcW w:w="2126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Svetislav Paunović</w:t>
            </w:r>
          </w:p>
        </w:tc>
        <w:tc>
          <w:tcPr>
            <w:tcW w:w="1843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Data Status</w:t>
            </w:r>
          </w:p>
        </w:tc>
      </w:tr>
      <w:tr w:rsidR="00837410" w:rsidRPr="00837410" w:rsidTr="00837410">
        <w:trPr>
          <w:trHeight w:val="622"/>
        </w:trPr>
        <w:tc>
          <w:tcPr>
            <w:tcW w:w="2518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  <w:b/>
              </w:rPr>
            </w:pPr>
            <w:r w:rsidRPr="00837410">
              <w:rPr>
                <w:rFonts w:cstheme="minorHAnsi"/>
                <w:b/>
              </w:rPr>
              <w:t>Građansko vaspitanj</w:t>
            </w:r>
          </w:p>
        </w:tc>
        <w:tc>
          <w:tcPr>
            <w:tcW w:w="2552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U dogovoru sa profesorom</w:t>
            </w:r>
          </w:p>
        </w:tc>
        <w:tc>
          <w:tcPr>
            <w:tcW w:w="2126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</w:p>
        </w:tc>
      </w:tr>
      <w:tr w:rsidR="00837410" w:rsidRPr="00837410" w:rsidTr="00837410">
        <w:trPr>
          <w:trHeight w:val="622"/>
        </w:trPr>
        <w:tc>
          <w:tcPr>
            <w:tcW w:w="2518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  <w:b/>
              </w:rPr>
            </w:pPr>
            <w:r w:rsidRPr="00837410">
              <w:rPr>
                <w:rFonts w:cstheme="minorHAnsi"/>
                <w:b/>
              </w:rPr>
              <w:t>Varska nastava</w:t>
            </w:r>
          </w:p>
        </w:tc>
        <w:tc>
          <w:tcPr>
            <w:tcW w:w="2552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  <w:r w:rsidRPr="00837410">
              <w:rPr>
                <w:rFonts w:cstheme="minorHAnsi"/>
              </w:rPr>
              <w:t>U dogovoru sa profesorom</w:t>
            </w:r>
          </w:p>
        </w:tc>
        <w:tc>
          <w:tcPr>
            <w:tcW w:w="2126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837410" w:rsidRPr="00837410" w:rsidRDefault="00837410" w:rsidP="00837410">
            <w:pPr>
              <w:rPr>
                <w:rFonts w:cstheme="minorHAnsi"/>
              </w:rPr>
            </w:pPr>
          </w:p>
        </w:tc>
      </w:tr>
    </w:tbl>
    <w:p w:rsidR="008A601A" w:rsidRPr="00837410" w:rsidRDefault="00E327C6" w:rsidP="008A601A">
      <w:pPr>
        <w:rPr>
          <w:rFonts w:cstheme="minorHAnsi"/>
          <w:b/>
        </w:rPr>
      </w:pPr>
      <w:r w:rsidRPr="00837410">
        <w:rPr>
          <w:rFonts w:cstheme="minorHAnsi"/>
          <w:b/>
        </w:rPr>
        <w:t>IV</w:t>
      </w:r>
      <w:r w:rsidR="008A601A" w:rsidRPr="00837410">
        <w:rPr>
          <w:rFonts w:cstheme="minorHAnsi"/>
          <w:b/>
        </w:rPr>
        <w:t xml:space="preserve"> RAZRED</w:t>
      </w:r>
    </w:p>
    <w:p w:rsidR="008A601A" w:rsidRPr="00837410" w:rsidRDefault="008A601A" w:rsidP="00837410">
      <w:pPr>
        <w:rPr>
          <w:rFonts w:cstheme="minorHAnsi"/>
          <w:b/>
        </w:rPr>
      </w:pPr>
    </w:p>
    <w:sectPr w:rsidR="008A601A" w:rsidRPr="00837410" w:rsidSect="0083741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1A"/>
    <w:rsid w:val="000C11F9"/>
    <w:rsid w:val="0012182C"/>
    <w:rsid w:val="0046155E"/>
    <w:rsid w:val="007A2D70"/>
    <w:rsid w:val="00832383"/>
    <w:rsid w:val="00837410"/>
    <w:rsid w:val="008A601A"/>
    <w:rsid w:val="00BC20EE"/>
    <w:rsid w:val="00C26148"/>
    <w:rsid w:val="00E327C6"/>
    <w:rsid w:val="00E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085E"/>
  <w15:docId w15:val="{27E7541D-D512-4E9C-A6F8-4DA2CD3B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dzaric@gmail.com</cp:lastModifiedBy>
  <cp:revision>4</cp:revision>
  <dcterms:created xsi:type="dcterms:W3CDTF">2018-08-14T12:08:00Z</dcterms:created>
  <dcterms:modified xsi:type="dcterms:W3CDTF">2018-08-23T09:46:00Z</dcterms:modified>
</cp:coreProperties>
</file>