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3C" w:rsidRDefault="00B93C12">
      <w:pPr>
        <w:rPr>
          <w:rFonts w:eastAsia="Times New Roman" w:cstheme="minorHAnsi"/>
          <w:b/>
          <w:color w:val="000000"/>
          <w:sz w:val="24"/>
          <w:lang w:eastAsia="sr-Latn-RS"/>
        </w:rPr>
      </w:pPr>
      <w:r>
        <w:rPr>
          <w:rFonts w:eastAsia="Times New Roman" w:cstheme="minorHAnsi"/>
          <w:b/>
          <w:color w:val="000000"/>
          <w:sz w:val="24"/>
          <w:lang w:eastAsia="sr-Latn-RS"/>
        </w:rPr>
        <w:t xml:space="preserve">FIZIOTERAPEUTSKI TEHNIČAR - </w:t>
      </w:r>
      <w:r>
        <w:rPr>
          <w:rFonts w:cstheme="minorHAnsi"/>
          <w:b/>
          <w:sz w:val="24"/>
        </w:rPr>
        <w:t>SPISAK UDŽBENIKA</w:t>
      </w:r>
    </w:p>
    <w:p w:rsidR="00612F3C" w:rsidRDefault="00B93C12" w:rsidP="00B93C12">
      <w:pPr>
        <w:spacing w:after="0" w:line="240" w:lineRule="auto"/>
        <w:rPr>
          <w:rFonts w:cstheme="minorHAnsi"/>
          <w:b/>
          <w:sz w:val="24"/>
        </w:rPr>
      </w:pPr>
      <w:r w:rsidRPr="00B93C12">
        <w:rPr>
          <w:rFonts w:cstheme="minorHAnsi"/>
          <w:b/>
          <w:sz w:val="24"/>
        </w:rPr>
        <w:t>II RAZRED</w:t>
      </w:r>
    </w:p>
    <w:p w:rsidR="00B93C12" w:rsidRPr="00B93C12" w:rsidRDefault="00B93C12" w:rsidP="00B93C12">
      <w:pPr>
        <w:spacing w:after="0" w:line="240" w:lineRule="auto"/>
        <w:rPr>
          <w:rFonts w:cstheme="minorHAnsi"/>
          <w:b/>
          <w:sz w:val="1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951"/>
        <w:gridCol w:w="2694"/>
        <w:gridCol w:w="2269"/>
        <w:gridCol w:w="2125"/>
      </w:tblGrid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NASTAVNI PREDMET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UDŽBENIK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AUTOR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IZDAVAČ</w:t>
            </w:r>
          </w:p>
        </w:tc>
      </w:tr>
      <w:tr w:rsidR="00612F3C">
        <w:trPr>
          <w:trHeight w:val="664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Srpski jezik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Čitanka za drugi razred gimnazija i srednjih stručnih škola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Miodrag Pavlović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Klett</w:t>
            </w:r>
          </w:p>
        </w:tc>
      </w:tr>
      <w:tr w:rsidR="00612F3C">
        <w:trPr>
          <w:trHeight w:val="50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Engleski jezik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New Horisons 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P. Readly, D.Simons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Logos</w:t>
            </w:r>
          </w:p>
        </w:tc>
      </w:tr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Nemački jezik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Scritte international A2/1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Daniela Niebisch, Sylvette Penning-Hiemstra, Franz Specht, Monika Bovermann, Monika Reimann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Educational centre, Hueber, 2006</w:t>
            </w:r>
          </w:p>
        </w:tc>
      </w:tr>
      <w:tr w:rsidR="00612F3C">
        <w:trPr>
          <w:trHeight w:val="550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Ruski jezik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Matematika 2 – Zbirka zadataka i </w:t>
            </w:r>
            <w:r>
              <w:rPr>
                <w:rFonts w:cstheme="minorHAnsi"/>
              </w:rPr>
              <w:t>testova za drugi razred gimnazija i tehnickih skola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Živorad Ivanović</w:t>
            </w:r>
          </w:p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Srđan Ogwanović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Krug</w:t>
            </w:r>
          </w:p>
        </w:tc>
      </w:tr>
      <w:tr w:rsidR="00612F3C">
        <w:trPr>
          <w:trHeight w:val="664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Fizika sa zbirkom zadataka i priručnikom za laboratorijske vežbe za II razred srednje škole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Raspopović, Ivanović, Krpić, Vožin, Aničin, Urošević, Žegarac, </w:t>
            </w:r>
            <w:r>
              <w:rPr>
                <w:rFonts w:cstheme="minorHAnsi"/>
              </w:rPr>
              <w:t>Danilović i Vasiljević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612F3C">
        <w:trPr>
          <w:trHeight w:val="821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Biologija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Biologija 3, za treći razred medicinske škole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Marinković, Anđelković, Savić, Diklić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612F3C">
        <w:trPr>
          <w:trHeight w:val="632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Patologija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Patologija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Radoslav Borota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Zavod za izdavanje </w:t>
            </w:r>
            <w:r>
              <w:rPr>
                <w:rFonts w:cstheme="minorHAnsi"/>
              </w:rPr>
              <w:t>udžbenika, Beograd</w:t>
            </w:r>
          </w:p>
        </w:tc>
      </w:tr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</w:rPr>
              <w:t>Mikrobiologija sa epidemiologijom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Mikrobiologija sa epidemiologijom za 2. razred medicinske škole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Špiro Radulović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Higijena i zdravstveno vaspitannje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Higijena sa zdravstvenim vaspitanjem za 1. i 2. razred srednje </w:t>
            </w:r>
            <w:r>
              <w:rPr>
                <w:rFonts w:cstheme="minorHAnsi"/>
              </w:rPr>
              <w:t>škole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Dušan Backović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</w:t>
            </w:r>
          </w:p>
        </w:tc>
      </w:tr>
      <w:tr w:rsidR="00612F3C">
        <w:trPr>
          <w:trHeight w:val="664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Farmakoligija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Farmakologija za 2.i 4.razred medicinske škole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Nevena Divac, Milica Prostran, Zoran Todorović, Radan Stojanović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Status, Beograd</w:t>
            </w:r>
          </w:p>
        </w:tc>
      </w:tr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Zdravstvena psihologija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rPr>
          <w:trHeight w:val="664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Medicinska etika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Filozofija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Olga Vučić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Kineziologija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Kineziologija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Danica Obradović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612F3C">
        <w:trPr>
          <w:trHeight w:val="664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Masaža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Osnovi masaže (praktikum)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Zvezdan </w:t>
            </w:r>
            <w:r>
              <w:rPr>
                <w:rFonts w:cstheme="minorHAnsi"/>
              </w:rPr>
              <w:t>Miletić, Siniša Zorić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Zavod za udžbenike, </w:t>
            </w:r>
          </w:p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Beograd</w:t>
            </w:r>
          </w:p>
        </w:tc>
      </w:tr>
      <w:tr w:rsidR="00612F3C">
        <w:trPr>
          <w:trHeight w:val="625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Građansko vaspitanje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rPr>
          <w:trHeight w:val="703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Verska nastava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12F3C" w:rsidRDefault="00612F3C">
      <w:pPr>
        <w:rPr>
          <w:rFonts w:cstheme="minorHAnsi"/>
        </w:rPr>
      </w:pPr>
    </w:p>
    <w:p w:rsidR="00612F3C" w:rsidRPr="00B93C12" w:rsidRDefault="00B93C12" w:rsidP="00B93C12">
      <w:pPr>
        <w:spacing w:after="120"/>
        <w:rPr>
          <w:rFonts w:cstheme="minorHAnsi"/>
          <w:b/>
          <w:sz w:val="24"/>
        </w:rPr>
      </w:pPr>
      <w:r w:rsidRPr="00B93C12">
        <w:rPr>
          <w:rFonts w:cstheme="minorHAnsi"/>
          <w:b/>
          <w:sz w:val="24"/>
        </w:rPr>
        <w:lastRenderedPageBreak/>
        <w:t>III RAZRED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50"/>
        <w:gridCol w:w="2695"/>
        <w:gridCol w:w="15"/>
        <w:gridCol w:w="2308"/>
        <w:gridCol w:w="2352"/>
      </w:tblGrid>
      <w:tr w:rsidR="00612F3C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NASTAVNI PREDMET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UDŽBENIK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IZDAVAČ</w:t>
            </w:r>
          </w:p>
        </w:tc>
      </w:tr>
      <w:tr w:rsidR="00612F3C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Čitanka za treći razred </w:t>
            </w:r>
            <w:r>
              <w:rPr>
                <w:rFonts w:cstheme="minorHAnsi"/>
              </w:rPr>
              <w:t>gimnazija i srednjih stručnih škola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Ljijana Bajić, Miodrag Pavlović, Zona Mrkalj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</w:tr>
      <w:tr w:rsidR="00612F3C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New Horisons 3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P.Radley, D.Simons, McGuinness 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Novi Logos</w:t>
            </w:r>
          </w:p>
        </w:tc>
      </w:tr>
      <w:tr w:rsidR="00612F3C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Nemački jezik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Scritte international A2/1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Silke Hilpert, Daniela Niebisch, Sylvette </w:t>
            </w:r>
            <w:r>
              <w:rPr>
                <w:rFonts w:cstheme="minorHAnsi"/>
              </w:rPr>
              <w:t>Penning-Hiemstra, Franz Specht, Monika Bovermann, Andreas Tomaszewski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Educational centre, Hueber, 2006</w:t>
            </w:r>
          </w:p>
        </w:tc>
      </w:tr>
      <w:tr w:rsidR="00612F3C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Ruski jezik 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Matematika 3 – Zbirka zadataka i testova za drugi razred gimnazija i tehnickih skola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Zivorad </w:t>
            </w:r>
            <w:r>
              <w:rPr>
                <w:rFonts w:cstheme="minorHAnsi"/>
              </w:rPr>
              <w:t>Ivanovic, Srdjan Ognjanovic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Krug</w:t>
            </w:r>
          </w:p>
        </w:tc>
      </w:tr>
      <w:tr w:rsidR="00612F3C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Sociologija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Sociologija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Vladimir Vuletić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</w:tr>
      <w:tr w:rsidR="00612F3C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Kineziologija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Kineziologija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Danica Obradović u dr.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izdavanje udžbenika, Beograd</w:t>
            </w:r>
          </w:p>
        </w:tc>
      </w:tr>
      <w:tr w:rsidR="00612F3C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Masaža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Osnovi masaže (prektikum)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Zvezdan Miletić, Siniša Zorić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Zavod za udžbenike, </w:t>
            </w:r>
            <w:r>
              <w:rPr>
                <w:rFonts w:cstheme="minorHAnsi"/>
              </w:rPr>
              <w:t>Beograd</w:t>
            </w:r>
          </w:p>
        </w:tc>
      </w:tr>
      <w:tr w:rsidR="00612F3C">
        <w:trPr>
          <w:trHeight w:val="658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Medicinska biohemija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Medicinska biohemija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Vidosava Đurđić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612F3C">
        <w:trPr>
          <w:trHeight w:val="699"/>
        </w:trPr>
        <w:tc>
          <w:tcPr>
            <w:tcW w:w="1950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Osnovi kliničke medicine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Osnove kliničke medicine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Milosav Ristić i dr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612F3C">
        <w:tc>
          <w:tcPr>
            <w:tcW w:w="1950" w:type="dxa"/>
            <w:shd w:val="clear" w:color="auto" w:fill="auto"/>
          </w:tcPr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Fizikalna terapija</w:t>
            </w:r>
          </w:p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Fizikalna terapija1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Jelena Simeunović, </w:t>
            </w:r>
            <w:r>
              <w:rPr>
                <w:rFonts w:cstheme="minorHAnsi"/>
              </w:rPr>
              <w:t>Predrag Zeković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612F3C">
        <w:tc>
          <w:tcPr>
            <w:tcW w:w="1950" w:type="dxa"/>
            <w:shd w:val="clear" w:color="auto" w:fill="auto"/>
          </w:tcPr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Građansko vaspitanje</w:t>
            </w:r>
          </w:p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prodesorom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c>
          <w:tcPr>
            <w:tcW w:w="1950" w:type="dxa"/>
            <w:shd w:val="clear" w:color="auto" w:fill="auto"/>
          </w:tcPr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Verska nastava</w:t>
            </w:r>
          </w:p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B93C12" w:rsidRDefault="00B93C12">
      <w:pPr>
        <w:rPr>
          <w:rFonts w:cstheme="minorHAnsi"/>
        </w:rPr>
      </w:pPr>
    </w:p>
    <w:p w:rsidR="00B93C12" w:rsidRDefault="00B93C12">
      <w:pPr>
        <w:rPr>
          <w:rFonts w:cstheme="minorHAnsi"/>
        </w:rPr>
      </w:pPr>
      <w:bookmarkStart w:id="0" w:name="_GoBack"/>
      <w:bookmarkEnd w:id="0"/>
    </w:p>
    <w:p w:rsidR="00612F3C" w:rsidRDefault="00612F3C">
      <w:pPr>
        <w:rPr>
          <w:rFonts w:cstheme="minorHAnsi"/>
        </w:rPr>
      </w:pPr>
    </w:p>
    <w:p w:rsidR="00612F3C" w:rsidRDefault="00B93C12">
      <w:pPr>
        <w:rPr>
          <w:rFonts w:cstheme="minorHAnsi"/>
          <w:b/>
        </w:rPr>
      </w:pPr>
      <w:r>
        <w:rPr>
          <w:rFonts w:cstheme="minorHAnsi"/>
          <w:b/>
        </w:rPr>
        <w:t>IV RAZRED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2282"/>
        <w:gridCol w:w="7"/>
        <w:gridCol w:w="2274"/>
        <w:gridCol w:w="14"/>
        <w:gridCol w:w="2256"/>
        <w:gridCol w:w="2265"/>
        <w:gridCol w:w="222"/>
      </w:tblGrid>
      <w:tr w:rsidR="00612F3C">
        <w:trPr>
          <w:trHeight w:val="616"/>
        </w:trPr>
        <w:tc>
          <w:tcPr>
            <w:tcW w:w="2323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NASTAVNI PREDMET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UDŽBENIK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AUTOR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r-Latn-RS"/>
              </w:rPr>
              <w:t>IZDAVAČ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F3C" w:rsidRDefault="00612F3C">
            <w:pPr>
              <w:spacing w:after="0" w:line="240" w:lineRule="auto"/>
            </w:pPr>
          </w:p>
        </w:tc>
      </w:tr>
      <w:tr w:rsidR="00612F3C">
        <w:trPr>
          <w:trHeight w:val="935"/>
        </w:trPr>
        <w:tc>
          <w:tcPr>
            <w:tcW w:w="2323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Srpski jezik i književnost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Čitanka za četvrti razred </w:t>
            </w:r>
            <w:r>
              <w:rPr>
                <w:rFonts w:cstheme="minorHAnsi"/>
              </w:rPr>
              <w:t>gimnazija i srednjih stručnih škola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Miodrag Pavlović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Klett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F3C" w:rsidRDefault="00612F3C">
            <w:pPr>
              <w:spacing w:after="0" w:line="240" w:lineRule="auto"/>
            </w:pPr>
          </w:p>
        </w:tc>
      </w:tr>
      <w:tr w:rsidR="00612F3C">
        <w:trPr>
          <w:trHeight w:val="555"/>
        </w:trPr>
        <w:tc>
          <w:tcPr>
            <w:tcW w:w="2323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New Horisons 4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P.Radley, D.Simons, McGuinness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Logos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F3C" w:rsidRDefault="00612F3C">
            <w:pPr>
              <w:spacing w:after="0" w:line="240" w:lineRule="auto"/>
            </w:pPr>
          </w:p>
        </w:tc>
      </w:tr>
      <w:tr w:rsidR="00612F3C">
        <w:trPr>
          <w:trHeight w:val="847"/>
        </w:trPr>
        <w:tc>
          <w:tcPr>
            <w:tcW w:w="2323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Nemački jezik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Schritte international A2/2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Silke Hilpert, Marion Kerner, Daniela Niebisch, Franz Specht Dorte Weers, Monika </w:t>
            </w:r>
            <w:r>
              <w:rPr>
                <w:rFonts w:cstheme="minorHAnsi"/>
              </w:rPr>
              <w:t>Reimann, Andreas Tomaszewski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Hueber, 2007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F3C" w:rsidRDefault="00612F3C">
            <w:pPr>
              <w:spacing w:after="0" w:line="240" w:lineRule="auto"/>
            </w:pPr>
          </w:p>
        </w:tc>
      </w:tr>
      <w:tr w:rsidR="00612F3C">
        <w:trPr>
          <w:trHeight w:val="747"/>
        </w:trPr>
        <w:tc>
          <w:tcPr>
            <w:tcW w:w="2323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Ruski jezik 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F3C" w:rsidRDefault="00612F3C">
            <w:pPr>
              <w:spacing w:after="0" w:line="240" w:lineRule="auto"/>
            </w:pPr>
          </w:p>
        </w:tc>
      </w:tr>
      <w:tr w:rsidR="00612F3C">
        <w:trPr>
          <w:trHeight w:val="1181"/>
        </w:trPr>
        <w:tc>
          <w:tcPr>
            <w:tcW w:w="2323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Matematika 4 – Zbirka zadataka i testova za drugi razred gimnazija i tehnickih skola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Živorad Ivanović, Srdjan Ognjanovic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Krug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F3C" w:rsidRDefault="00612F3C">
            <w:pPr>
              <w:spacing w:after="0" w:line="240" w:lineRule="auto"/>
            </w:pPr>
          </w:p>
        </w:tc>
      </w:tr>
      <w:tr w:rsidR="00612F3C">
        <w:trPr>
          <w:trHeight w:val="752"/>
        </w:trPr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Fizikalna terapija 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Fizikalna </w:t>
            </w:r>
            <w:r>
              <w:rPr>
                <w:rFonts w:cstheme="minorHAnsi"/>
              </w:rPr>
              <w:t>terapija 2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Jelena Simeunović, Predrag Zeković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Zavod za udžbenike Beograd</w:t>
            </w:r>
          </w:p>
        </w:tc>
      </w:tr>
      <w:tr w:rsidR="00612F3C">
        <w:trPr>
          <w:trHeight w:val="752"/>
        </w:trPr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Kineziterapija 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Kineziterapija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Dragan Vulović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rPr>
          <w:trHeight w:val="707"/>
        </w:trPr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Specijalna rehabilitacija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Specijalna rehabilitacija za 4 razred medicinske škole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Predrag Zeković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rPr>
          <w:trHeight w:val="752"/>
        </w:trPr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Preduzetništvo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Preduzetništvo za 3.</w:t>
            </w:r>
            <w:r>
              <w:rPr>
                <w:rFonts w:cstheme="minorHAnsi"/>
              </w:rPr>
              <w:t xml:space="preserve"> i 4. razrad srednjih stručnih škola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Svetislav Paunović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Status</w:t>
            </w:r>
          </w:p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c>
          <w:tcPr>
            <w:tcW w:w="2323" w:type="dxa"/>
            <w:shd w:val="clear" w:color="auto" w:fill="auto"/>
          </w:tcPr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Građansko vaspitanje</w:t>
            </w:r>
          </w:p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prodesorom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2F3C">
        <w:tc>
          <w:tcPr>
            <w:tcW w:w="2323" w:type="dxa"/>
            <w:shd w:val="clear" w:color="auto" w:fill="auto"/>
          </w:tcPr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  <w:p w:rsidR="00612F3C" w:rsidRDefault="00B93C1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Verska nastava</w:t>
            </w:r>
          </w:p>
          <w:p w:rsidR="00612F3C" w:rsidRDefault="00612F3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12F3C" w:rsidRDefault="00B93C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 dogovoru sa profesorom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612F3C" w:rsidRDefault="00612F3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>
      <w:pPr>
        <w:rPr>
          <w:rFonts w:cstheme="minorHAnsi"/>
        </w:rPr>
      </w:pPr>
    </w:p>
    <w:p w:rsidR="00612F3C" w:rsidRDefault="00612F3C"/>
    <w:sectPr w:rsidR="00612F3C" w:rsidSect="00B93C12">
      <w:pgSz w:w="11906" w:h="16838"/>
      <w:pgMar w:top="568" w:right="1417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612F3C"/>
    <w:rsid w:val="00B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B69E"/>
  <w15:docId w15:val="{1B00514E-6E5B-4A77-BBBE-1FA14B6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2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E863-816E-410E-8DF4-93D2B66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dc:description/>
  <cp:lastModifiedBy>Milan</cp:lastModifiedBy>
  <cp:revision>19</cp:revision>
  <dcterms:created xsi:type="dcterms:W3CDTF">2018-08-13T12:53:00Z</dcterms:created>
  <dcterms:modified xsi:type="dcterms:W3CDTF">2020-08-14T14:19:00Z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